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9F0" w:rsidRDefault="004B19F0" w:rsidP="00343D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pacing w:val="-6"/>
          <w:sz w:val="24"/>
          <w:szCs w:val="24"/>
          <w:lang w:eastAsia="ru-RU"/>
        </w:rPr>
        <w:drawing>
          <wp:inline distT="0" distB="0" distL="0" distR="0">
            <wp:extent cx="6479540" cy="8908309"/>
            <wp:effectExtent l="0" t="0" r="0" b="0"/>
            <wp:docPr id="1" name="Рисунок 1" descr="D:\Сканирование РП Демьяновы\РП Демьянова В.Н\РП ОДНКНР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ирование РП Демьяновы\РП Демьянова В.Н\РП ОДНКНР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8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9F0" w:rsidRDefault="004B19F0" w:rsidP="00343D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4B19F0" w:rsidRDefault="004B19F0" w:rsidP="00343D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4B19F0" w:rsidRDefault="004B19F0" w:rsidP="00343D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en-US" w:eastAsia="ru-RU"/>
        </w:rPr>
      </w:pPr>
    </w:p>
    <w:p w:rsidR="006D34C7" w:rsidRDefault="006D34C7" w:rsidP="00343D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en-US" w:eastAsia="ru-RU"/>
        </w:rPr>
      </w:pPr>
    </w:p>
    <w:p w:rsidR="006D34C7" w:rsidRPr="006D34C7" w:rsidRDefault="006D34C7" w:rsidP="006D34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pacing w:val="-6"/>
          <w:sz w:val="24"/>
          <w:szCs w:val="24"/>
          <w:lang w:eastAsia="ru-RU"/>
        </w:rPr>
        <w:lastRenderedPageBreak/>
        <w:t xml:space="preserve">Планируемые предметные результаты освоения </w:t>
      </w: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курса </w:t>
      </w:r>
      <w:r w:rsidRPr="006D34C7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lang w:eastAsia="ru-RU"/>
        </w:rPr>
        <w:t>по</w:t>
      </w: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 основам духовно-нравственной культуры народов России</w:t>
      </w:r>
      <w:r w:rsidRPr="006D34C7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lang w:eastAsia="ru-RU"/>
        </w:rPr>
        <w:t xml:space="preserve"> (ОДНКНР)</w:t>
      </w:r>
    </w:p>
    <w:p w:rsidR="006D34C7" w:rsidRPr="006D34C7" w:rsidRDefault="006D34C7" w:rsidP="006D34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lang w:eastAsia="ru-RU"/>
        </w:rPr>
        <w:t>5 класс</w:t>
      </w:r>
    </w:p>
    <w:p w:rsidR="006D34C7" w:rsidRPr="006D34C7" w:rsidRDefault="006D34C7" w:rsidP="006D34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ind w:firstLine="708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В  соответствии  с  федеральным  государственным  стандартом  основного  общего образования содержание данного предмета должно определять достижение личностных, </w:t>
      </w:r>
      <w:proofErr w:type="spell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метапредметных</w:t>
      </w:r>
      <w:proofErr w:type="spell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 и  предметных  результатов  освоения  основной  образовательной программы.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>Личностные  цели  представлены  двумя  группами</w:t>
      </w: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.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 Первая  отражает  изменения, которые должны произойти в личности субъекта обучения.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Это: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готовность к нравственному саморазвитию; способность оценивать свои поступки, взаимоотношения со сверстниками;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достаточно высокий уровень учебной мотивации, самоконтроля и самооценки;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личностные  качества,  позволяющие  успешно  осуществлять  различную деятельность и взаимодействие с ее участниками.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Другая  группа  целей  передает  социальную  позицию  школьника, </w:t>
      </w:r>
      <w:proofErr w:type="spell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сформированность</w:t>
      </w:r>
      <w:proofErr w:type="spell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его ценностного взгляда на окружающий мир: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формирование  основ  российской  гражданской  идентичности,  понимания особой  роли  многонациональной  России  в  современном  мире;  воспитание  чувства гордости за свою Родину, народ и историю России; формирование ценностей многонационального российского общества;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воспитание уважительного отношения к своей стране, ее истории, любви к родному краю, своей семье, гуманного отношения, толерантности к людям, независимо от их возраста, национальности, вероисповедания;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понимание  роли  человека  в  обществе,  принятие  норм  нравственного поведения, правильного взаимодействия </w:t>
      </w:r>
      <w:proofErr w:type="gram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со</w:t>
      </w:r>
      <w:proofErr w:type="gram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взрослыми и сверстниками;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 формирование эстетических потребностей, ценностей и чувств.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proofErr w:type="spellStart"/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>Метапредметные</w:t>
      </w:r>
      <w:proofErr w:type="spellEnd"/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  результаты  </w:t>
      </w: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определяют  круг  универсальных  учебных действий  разного  типа  (познавательные,  </w:t>
      </w:r>
      <w:proofErr w:type="spellStart"/>
      <w:proofErr w:type="gram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коммуника-тивные</w:t>
      </w:r>
      <w:proofErr w:type="spellEnd"/>
      <w:proofErr w:type="gram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,  рефлексивные, информационные), которые успешно формируются средствами данного предмета. Среди них: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•  владение  коммуникативной  деятельностью,  активное  и  адекватное использование  речевых  сре</w:t>
      </w:r>
      <w:proofErr w:type="gram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дств  дл</w:t>
      </w:r>
      <w:proofErr w:type="gram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я  решения  задач  общения  с  учетом особенностей  собеседников  и  ситуации  общения  (готовность  слушать собеседника и вести диалог; излагать свое мнение и аргументировать свою точку  зрения,  оценивать  события,  изложенные  в  текстах  разных  видов  и жанров);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овладение  навыками  смыслового  чтения  текстов  различных  стилей  и жанров,  в  том  числе  религиозного  характера;  способность  работать  с  информацией, представленной в разном виде и разнообразной форме;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овладение  методами  познания,  логическими  действиями  и  операциями (сравнение, анализ, обобщение, построение рассуждений);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освоение  способов  решения  проблем  творческого  и  поискового характера;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умение  строить  совместную  деятельность  в  соответствии  с  учебной задачей и культурой коллективного труда.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Предметные  результаты  </w:t>
      </w: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обучения  нацелены  на  решение,</w:t>
      </w: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 </w:t>
      </w: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прежде  всего, образовательных задач: 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осознание  целостности  окружающего  мира,  расширение  знаний  о российской многонациональной культуре, особенностях традиционных религий России;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•  использование  полученных  знаний  в  продуктивной  и  преобразующей деятельности; способность к работе с информацией, представленной разными средствами;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lastRenderedPageBreak/>
        <w:t xml:space="preserve">•  расширение  кругозора  и  культурного  опыта  школьника,  формирование умения воспринимать мир не только рационально, но и образно.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Личностные результаты: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осознание своей принадлежности к народу, национальности, стране, государству; чувство  привязанности  и  любви  к  малой  родине, гордости  и  за  своё  Отечество, российский народ и историю России (элементы гражданской идентичности);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понимание роли человека в обществе, принятие норм нравственного поведения;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 проявление  гуманного  отношения,  толерантности  к  людям,  правильного взаимодействия  в  совместной  деятельности,  независимо  от  возраста,  национальности, вероисповедания участников диалога или деятельности;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 стремление  к  развитию  интеллектуальных,  нравственных,  эстетических потребностей.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Универсальные учебные действия.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Познавательные: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характеризовать понятие «духовно-нравственная культура»;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 сравнивать  нравственные  ценности  разных  народов,  представленные  в фольклоре, искусстве, религиозных учениях;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различать культовые  сооружения разных религий;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формулировать выводы и умозаключения на основе анализа учебных текстов.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Коммуникативные: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рассказывать о роли религий в развитии образования на Руси и в России;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 кратко  характеризовать  нравственные  ценности  человека  (патриотизм, трудолюбие, доброта, милосердие и др.). 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Рефлексивные: 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оценивать различные ситуации с позиций «нравственно», «безнравственно»; </w:t>
      </w:r>
    </w:p>
    <w:p w:rsidR="006D34C7" w:rsidRPr="006D34C7" w:rsidRDefault="006D34C7" w:rsidP="006D34C7">
      <w:pPr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 анализировать  и  оценивать  совместную  деятельность  (парную,  групповую работу)  в  соответствии  с  поставленной  учебной  задачей,  правилами  коммуникации  и делового этикета. </w:t>
      </w:r>
    </w:p>
    <w:p w:rsidR="006D34C7" w:rsidRPr="006D34C7" w:rsidRDefault="006D34C7" w:rsidP="006D34C7">
      <w:pPr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Информационные: </w:t>
      </w:r>
    </w:p>
    <w:p w:rsidR="006D34C7" w:rsidRPr="006D34C7" w:rsidRDefault="006D34C7" w:rsidP="006D34C7">
      <w:pPr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–  анализировать  информацию,  представленную  в  разной  форме  (в  том  числе графической) и в разных источниках (текст, иллюстрация, произведение искусства). </w:t>
      </w:r>
    </w:p>
    <w:p w:rsidR="006D34C7" w:rsidRPr="006D34C7" w:rsidRDefault="006D34C7" w:rsidP="006D34C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>Выпускник научится:</w:t>
      </w:r>
    </w:p>
    <w:p w:rsidR="006D34C7" w:rsidRPr="006D34C7" w:rsidRDefault="006D34C7" w:rsidP="006D34C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iCs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ценить свою страну, свой народ, свой край, отечественное культурно-историческое наследие, государственную символику, законы Российской Федерации, родной язык, народные традиции, старшее поколение;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получит элементарные представления об институтах гражданского общества, о государственном устройстве и социальной структуре российского общества, наиболее значимых страницах истории страны, об этнических традициях и культурном достоянии своего края, о примерах исполнения гражданского и патриотического долга; 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получит первоначальный опыт постижения ценностей гражданского общества, национальной истории и культуры; 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получит опыт социальной и межкультурной коммуникации; начальные представления о правах и обязанностях человека, гражданина, семьянина, товарища;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правилам нравственного поведения, в том числе этическим нормам взаимоотношений в семье, между поколениями, этносами, носителями разных убеждений, представителями различных социальных групп; взаимодействовать со сверстниками, старшими и младшими детьми, взрослыми в соответствии с общепринятыми нравственными нормами;  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уважительно относиться к традиционным религиям; 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уважительно относиться к жизненным проблемам других людей, сочувственно к человеку, находящемуся в трудной ситуации;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эмоционально реагировать на негативные проявления в детском обществе и обществе в </w:t>
      </w: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lastRenderedPageBreak/>
        <w:t xml:space="preserve">целом, анализировать нравственную сторону своих поступков и поступков других людей; 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уважительно относиться к родителям (законным представителям), к старшим, к младшим;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знать традиции своей семьи и образовательного учреждения, бережно относиться к ним;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ценить человека труда, трудовые достижения России и человечества, трудолюбие; 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осознавать приоритет нравственных основ труда, творчества, создания нового; 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видеть красоту в окружающем мире; •видеть красоту в поведении, поступках людей; 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ценить эстетические и художественные ценности отечественной культуры; </w:t>
      </w:r>
    </w:p>
    <w:p w:rsidR="006D34C7" w:rsidRPr="006D34C7" w:rsidRDefault="006D34C7" w:rsidP="006D34C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iCs/>
          <w:color w:val="404040"/>
          <w:sz w:val="24"/>
          <w:szCs w:val="24"/>
          <w:lang w:eastAsia="ru-RU"/>
        </w:rPr>
      </w:pPr>
      <w:proofErr w:type="spell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самореализовываться</w:t>
      </w:r>
      <w:proofErr w:type="spell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в различных видах творческой деятельности, сформирует потребности и умения выражать себя в доступных видах творчества.</w:t>
      </w:r>
    </w:p>
    <w:p w:rsidR="006D34C7" w:rsidRPr="006D34C7" w:rsidRDefault="006D34C7" w:rsidP="006D34C7">
      <w:pPr>
        <w:shd w:val="clear" w:color="auto" w:fill="FFFFFF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hd w:val="clear" w:color="auto" w:fill="FFFFFF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>Выпускник получит возможность научиться:</w:t>
      </w:r>
    </w:p>
    <w:p w:rsidR="006D34C7" w:rsidRPr="006D34C7" w:rsidRDefault="006D34C7" w:rsidP="006D34C7">
      <w:pPr>
        <w:shd w:val="clear" w:color="auto" w:fill="FFFFFF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iCs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  <w:t>• использовать первоначальные представления о традиционных религиях народов России, их нравственных заповедях в общении с одноклассниками и другими людьми;</w:t>
      </w:r>
    </w:p>
    <w:p w:rsidR="006D34C7" w:rsidRPr="006D34C7" w:rsidRDefault="006D34C7" w:rsidP="006D34C7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  <w:t xml:space="preserve">• сравнивать обычаи и традиции народов России, авторское и своё отношение к литературным героям,  реальным событиям и людям; </w:t>
      </w:r>
    </w:p>
    <w:p w:rsidR="006D34C7" w:rsidRPr="006D34C7" w:rsidRDefault="006D34C7" w:rsidP="006D34C7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  <w:t>• находить на карте столицы национально-территориальных образований России;</w:t>
      </w:r>
    </w:p>
    <w:p w:rsidR="006D34C7" w:rsidRPr="006D34C7" w:rsidRDefault="006D34C7" w:rsidP="006D34C7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  <w:t>• соблюдать нравственные нормы поведения в семье, школе, общественных местах; заботливо относиться к младшим, уважать старших;</w:t>
      </w:r>
    </w:p>
    <w:p w:rsidR="006D34C7" w:rsidRPr="006D34C7" w:rsidRDefault="006D34C7" w:rsidP="006D34C7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  <w:t>• различать нравственные и безнравственные поступки, давать оценку своим поступкам и стараться избавиться от недостатков;</w:t>
      </w:r>
    </w:p>
    <w:p w:rsidR="006D34C7" w:rsidRPr="006D34C7" w:rsidRDefault="006D34C7" w:rsidP="006D34C7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  <w:t xml:space="preserve">• использовать дополнительную информацию (словари, энциклопедии, детскую художественную литературу, Интернет) с целью поиска ответов на вопросы, извлечения сведений </w:t>
      </w:r>
    </w:p>
    <w:p w:rsidR="006D34C7" w:rsidRPr="006D34C7" w:rsidRDefault="006D34C7" w:rsidP="006D34C7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iCs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jc w:val="center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>Содержание учебного предмета</w:t>
      </w:r>
    </w:p>
    <w:p w:rsidR="006D34C7" w:rsidRPr="006D34C7" w:rsidRDefault="006D34C7" w:rsidP="006D34C7">
      <w:pPr>
        <w:spacing w:after="0"/>
        <w:ind w:firstLine="708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>Раздел 1. В мире культуры – 4 ч.</w:t>
      </w:r>
    </w:p>
    <w:p w:rsidR="006D34C7" w:rsidRPr="006D34C7" w:rsidRDefault="006D34C7" w:rsidP="006D34C7">
      <w:pPr>
        <w:spacing w:after="0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     Величие  российской  культуры.  Российская  культура  –  плод  усилий  разных народов.  Деятели  науки  и  культуры  –  представителей  разных  национальностей  (К. Брюллов,  И.  Репин,  К.  Станиславский,  Ш.  </w:t>
      </w:r>
      <w:proofErr w:type="spell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Алейхем</w:t>
      </w:r>
      <w:proofErr w:type="spell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,  Г.  Уланова,  Д.  Шостакович,  Р. Гамзатов, Л. Лихачев, С. </w:t>
      </w:r>
      <w:proofErr w:type="spell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Эрьзя</w:t>
      </w:r>
      <w:proofErr w:type="spell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, Ю. </w:t>
      </w:r>
      <w:proofErr w:type="spell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Рытхэу</w:t>
      </w:r>
      <w:proofErr w:type="spell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и др.).  Человек  –  творец  и  носитель  культуры.  Вне  культуры  жизнь  человека невозможна. Вклад личности в культуру зависит от ее таланта, способностей,  упорства. Законы нравственности – часть культуры общества. Источники, создающие нравственные установки. </w:t>
      </w:r>
    </w:p>
    <w:p w:rsidR="006D34C7" w:rsidRPr="006D34C7" w:rsidRDefault="006D34C7" w:rsidP="006D34C7">
      <w:pPr>
        <w:spacing w:after="0"/>
        <w:ind w:firstLine="708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/>
        <w:ind w:firstLine="708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>Раздел 2. Нравственные ценности российского народа – 9 ч.</w:t>
      </w:r>
    </w:p>
    <w:p w:rsidR="006D34C7" w:rsidRPr="006D34C7" w:rsidRDefault="006D34C7" w:rsidP="006D34C7">
      <w:pPr>
        <w:spacing w:after="0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  «Береги  землю  родимую,  как  мать  любимую».  Представления  о  патриотизме  в фольклоре разных народов. Герои национального эпоса разных народов (</w:t>
      </w:r>
      <w:proofErr w:type="spell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Улып</w:t>
      </w:r>
      <w:proofErr w:type="spell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, </w:t>
      </w:r>
      <w:proofErr w:type="spell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Сияжар</w:t>
      </w:r>
      <w:proofErr w:type="spell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, </w:t>
      </w:r>
      <w:proofErr w:type="spell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Боотур</w:t>
      </w:r>
      <w:proofErr w:type="spell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, Урал-батыр и др.). Жизнь  ратными  подвигами  полна.  Реальные  примеры  выражения патриотических  чувств  в  истории  России  (Дмитрий  Донской,  Кузьма  Минин,  Иван Сусанин,  Надежда  Дурова  и  др.).  Деятели  разных  конфессий  –  патриоты  (Сергий Радонежский,  Рабби  </w:t>
      </w:r>
      <w:proofErr w:type="spellStart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Шнеур-Залман</w:t>
      </w:r>
      <w:proofErr w:type="spellEnd"/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 и  др.).  Вклад  народов  нашей  страны  в  победу  над фашизмом. В труде – красота человека. Тема труда в фольклоре разных народов (сказках, легендах, пословицах). «Плод  добрых  трудов  славен…».  Буддизм,  ислам,  христианство  о  труде  и трудолюбии. Люди  труда.  Примеры  самоотверженного  труда  людей  разной  национальности на благо родины (землепроходцы, ученые, путешественники, колхозники и пр.). Бережное отношение к природе. Одушевление природы нашими предками.  Роль заповедников в сохранении природных объектов. Заповедники на карте России.  Семья – хранитель духовных ценностей. Роль семьи в жизни человека. Любовь, искренность,  симпатия,  взаимопомощь  и  поддержка  –  главные  семейные  ценности.  О любви  и  милосердии  в  разных  религиях.  Семейные  ценности  в  православии,  буддизме, исламе,  </w:t>
      </w: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lastRenderedPageBreak/>
        <w:t xml:space="preserve">иудаизме.  Взаимоотношения  членов семьи.  Отражение  ценностей  семьи  в фольклоре разных народов. Семья – первый трудовой коллектив. </w:t>
      </w:r>
    </w:p>
    <w:p w:rsidR="006D34C7" w:rsidRPr="006D34C7" w:rsidRDefault="006D34C7" w:rsidP="006D34C7">
      <w:pPr>
        <w:spacing w:after="0"/>
        <w:ind w:firstLine="708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/>
        <w:ind w:firstLine="708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>Раздел 3. Религия и культура – 14 ч.</w:t>
      </w:r>
    </w:p>
    <w:p w:rsidR="006D34C7" w:rsidRPr="006D34C7" w:rsidRDefault="006D34C7" w:rsidP="006D34C7">
      <w:pPr>
        <w:spacing w:after="0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   Роль  религии  в  развитии  культуры.  Вклад  религии  в  развитие  материальной и духовной культуры общества.  Культурное  наследие  христианской  Руси.  Принятие  христианства  на  Руси, влияние  Византии.  Христианская  вера  и  образование  в  Древней  Руси.  Великие  князья Древней  Руси  и  их  влияние  на  развитие  образования.  Православный  храм  (внешние особенности,  внутреннее  убранство). Духовная  музыка.  Богослужебное  песнопение. Колокольный звон. Особенности православного календаря. Культура ислама. Возникновение ислама. Первые столетия ислама (VII-XII века) – золотое время исламской культуры. Успехи образования и науки. Вклад мусульманской литературы  в  сокровищницу  мировой  культуры.    Декоративно-прикладное  искусство народов,  исповедующих  ислам.  Мечеть  –  часть  исламской культуры.  Исламский календарь. Иудаизм  и  культура.  Возникновение  иудаизма.  Тора  –  Пятикнижие  Моисея. Синагога  –  молельный  дом иудеев.  Особенности  внутреннего  убранства  синагоги. Священная история иудеев  в сюжетах мировой живописи. Еврейский календарь. Культурные  традиции  буддизма.  Распространение  буддизма  в  России. Культовые сооружения буддистов. Буддийские монастыри. Искусство танка. Буддийский календарь. </w:t>
      </w:r>
    </w:p>
    <w:p w:rsidR="006D34C7" w:rsidRPr="006D34C7" w:rsidRDefault="006D34C7" w:rsidP="006D34C7">
      <w:pPr>
        <w:spacing w:after="0"/>
        <w:ind w:firstLine="708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/>
        <w:ind w:firstLine="708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>Раздел 4. Как сохранить духовные ценности – 4 ч.</w:t>
      </w:r>
    </w:p>
    <w:p w:rsidR="006D34C7" w:rsidRPr="006D34C7" w:rsidRDefault="006D34C7" w:rsidP="006D34C7">
      <w:pPr>
        <w:spacing w:after="0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Забота  государства  о  сохранении  духовных  ценностей.  Конституционные гарантии  права гражданина исповедовать любую религию. Восстановление памятников духовной культуры, охрана исторических памятников, связанных с разными религиями. Хранить память предков. Уважение к труду, обычаям, вере предков. Примеры благотворительности из российской истории. Известные  меценаты России.  </w:t>
      </w:r>
    </w:p>
    <w:p w:rsidR="006D34C7" w:rsidRPr="006D34C7" w:rsidRDefault="006D34C7" w:rsidP="006D34C7">
      <w:pPr>
        <w:spacing w:after="0"/>
        <w:ind w:firstLine="708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/>
        <w:ind w:firstLine="708"/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b/>
          <w:color w:val="404040"/>
          <w:sz w:val="24"/>
          <w:szCs w:val="24"/>
          <w:lang w:eastAsia="ru-RU"/>
        </w:rPr>
        <w:t xml:space="preserve">Раздел 5. Твой духовный мир – 3 ч. </w:t>
      </w:r>
    </w:p>
    <w:p w:rsidR="006D34C7" w:rsidRPr="006D34C7" w:rsidRDefault="006D34C7" w:rsidP="006D34C7">
      <w:pPr>
        <w:spacing w:after="0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 w:rsidRPr="006D34C7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Что  составляет  твой  духовный  мир.  Образованность  человека,  его  интересы, увлечения,  симпатии,  радости,  нравственные  качества  личности  –  составляющие духовного  мира.  Культура  поведения  человека.  Этикет  в  разных  жизненных  ситуациях. Нравственные качества человека.  </w:t>
      </w:r>
    </w:p>
    <w:p w:rsidR="006D34C7" w:rsidRPr="006D34C7" w:rsidRDefault="006D34C7" w:rsidP="006D34C7">
      <w:pPr>
        <w:spacing w:after="0"/>
        <w:rPr>
          <w:rFonts w:ascii="Times New Roman" w:eastAsia="Times New Roman" w:hAnsi="Times New Roman" w:cs="Times New Roman"/>
          <w:color w:val="404040"/>
          <w:sz w:val="24"/>
          <w:szCs w:val="24"/>
          <w:lang w:val="en-US" w:eastAsia="ru-RU"/>
        </w:rPr>
      </w:pPr>
      <w:bookmarkStart w:id="0" w:name="_GoBack"/>
      <w:bookmarkEnd w:id="0"/>
    </w:p>
    <w:p w:rsidR="006D34C7" w:rsidRPr="006D34C7" w:rsidRDefault="006D34C7" w:rsidP="006D34C7">
      <w:pPr>
        <w:spacing w:after="0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404040"/>
          <w:sz w:val="24"/>
          <w:szCs w:val="24"/>
        </w:rPr>
      </w:pPr>
      <w:r w:rsidRPr="006D34C7">
        <w:rPr>
          <w:rFonts w:ascii="Times New Roman" w:eastAsia="Calibri" w:hAnsi="Times New Roman" w:cs="Times New Roman"/>
          <w:b/>
          <w:bCs/>
          <w:color w:val="404040"/>
          <w:sz w:val="24"/>
          <w:szCs w:val="24"/>
        </w:rPr>
        <w:t>Тематическое планирование.</w:t>
      </w:r>
    </w:p>
    <w:p w:rsidR="006D34C7" w:rsidRPr="006D34C7" w:rsidRDefault="006D34C7" w:rsidP="006D34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404040"/>
          <w:sz w:val="24"/>
          <w:szCs w:val="24"/>
        </w:rPr>
      </w:pPr>
    </w:p>
    <w:tbl>
      <w:tblPr>
        <w:tblStyle w:val="a5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6237"/>
        <w:gridCol w:w="2977"/>
      </w:tblGrid>
      <w:tr w:rsidR="006D34C7" w:rsidRPr="006D34C7" w:rsidTr="000537C2">
        <w:tc>
          <w:tcPr>
            <w:tcW w:w="568" w:type="dxa"/>
          </w:tcPr>
          <w:p w:rsidR="006D34C7" w:rsidRPr="006D34C7" w:rsidRDefault="006D34C7" w:rsidP="006D34C7">
            <w:pPr>
              <w:ind w:firstLine="709"/>
              <w:rPr>
                <w:rFonts w:ascii="Times New Roman" w:eastAsia="Calibri" w:hAnsi="Times New Roman" w:cs="Times New Roman"/>
                <w:b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b/>
                <w:color w:val="404040"/>
                <w:sz w:val="24"/>
                <w:szCs w:val="24"/>
              </w:rPr>
              <w:t>№№</w:t>
            </w:r>
          </w:p>
        </w:tc>
        <w:tc>
          <w:tcPr>
            <w:tcW w:w="6237" w:type="dxa"/>
          </w:tcPr>
          <w:p w:rsidR="006D34C7" w:rsidRPr="006D34C7" w:rsidRDefault="006D34C7" w:rsidP="006D34C7">
            <w:pPr>
              <w:ind w:firstLine="709"/>
              <w:jc w:val="center"/>
              <w:rPr>
                <w:rFonts w:ascii="Times New Roman" w:eastAsia="Calibri" w:hAnsi="Times New Roman" w:cs="Times New Roman"/>
                <w:b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b/>
                <w:color w:val="404040"/>
                <w:sz w:val="24"/>
                <w:szCs w:val="24"/>
              </w:rPr>
              <w:t>Наименование раздела</w:t>
            </w:r>
          </w:p>
        </w:tc>
        <w:tc>
          <w:tcPr>
            <w:tcW w:w="2977" w:type="dxa"/>
          </w:tcPr>
          <w:p w:rsidR="006D34C7" w:rsidRPr="006D34C7" w:rsidRDefault="006D34C7" w:rsidP="006D34C7">
            <w:pPr>
              <w:ind w:firstLine="709"/>
              <w:jc w:val="center"/>
              <w:rPr>
                <w:rFonts w:ascii="Times New Roman" w:eastAsia="Calibri" w:hAnsi="Times New Roman" w:cs="Times New Roman"/>
                <w:b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b/>
                <w:color w:val="404040"/>
                <w:sz w:val="24"/>
                <w:szCs w:val="24"/>
              </w:rPr>
              <w:t xml:space="preserve">Кол-во часов  </w:t>
            </w:r>
          </w:p>
          <w:p w:rsidR="006D34C7" w:rsidRPr="006D34C7" w:rsidRDefault="006D34C7" w:rsidP="006D34C7">
            <w:pPr>
              <w:ind w:firstLine="709"/>
              <w:jc w:val="center"/>
              <w:rPr>
                <w:rFonts w:ascii="Times New Roman" w:eastAsia="Calibri" w:hAnsi="Times New Roman" w:cs="Times New Roman"/>
                <w:b/>
                <w:color w:val="404040"/>
                <w:sz w:val="24"/>
                <w:szCs w:val="24"/>
              </w:rPr>
            </w:pPr>
          </w:p>
        </w:tc>
      </w:tr>
      <w:tr w:rsidR="006D34C7" w:rsidRPr="006D34C7" w:rsidTr="000537C2">
        <w:tc>
          <w:tcPr>
            <w:tcW w:w="568" w:type="dxa"/>
          </w:tcPr>
          <w:p w:rsidR="006D34C7" w:rsidRPr="006D34C7" w:rsidRDefault="006D34C7" w:rsidP="006D34C7">
            <w:pPr>
              <w:ind w:firstLine="709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6D34C7" w:rsidRPr="006D34C7" w:rsidRDefault="006D34C7" w:rsidP="006D34C7">
            <w:pPr>
              <w:rPr>
                <w:rFonts w:ascii="Times New Roman" w:eastAsia="Calibri" w:hAnsi="Times New Roman" w:cs="Times New Roman"/>
                <w:color w:val="404040"/>
                <w:sz w:val="24"/>
                <w:szCs w:val="24"/>
                <w:lang w:val="en-US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  <w:lang w:val="en-US"/>
              </w:rPr>
              <w:t xml:space="preserve"> </w:t>
            </w: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 xml:space="preserve">В мире культуры  </w:t>
            </w:r>
          </w:p>
          <w:p w:rsidR="006D34C7" w:rsidRPr="006D34C7" w:rsidRDefault="006D34C7" w:rsidP="006D34C7">
            <w:pPr>
              <w:ind w:firstLine="709"/>
              <w:rPr>
                <w:rFonts w:ascii="Times New Roman" w:eastAsia="Calibri" w:hAnsi="Times New Roman" w:cs="Times New Roman"/>
                <w:color w:val="404040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:rsidR="006D34C7" w:rsidRPr="006D34C7" w:rsidRDefault="006D34C7" w:rsidP="006D34C7">
            <w:pPr>
              <w:ind w:firstLine="709"/>
              <w:jc w:val="center"/>
              <w:rPr>
                <w:rFonts w:ascii="Times New Roman" w:eastAsia="Calibri" w:hAnsi="Times New Roman" w:cs="Times New Roman"/>
                <w:color w:val="404040"/>
                <w:sz w:val="24"/>
                <w:szCs w:val="24"/>
                <w:lang w:val="en-US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4 часа</w:t>
            </w:r>
          </w:p>
        </w:tc>
      </w:tr>
      <w:tr w:rsidR="006D34C7" w:rsidRPr="006D34C7" w:rsidTr="000537C2">
        <w:tc>
          <w:tcPr>
            <w:tcW w:w="568" w:type="dxa"/>
          </w:tcPr>
          <w:p w:rsidR="006D34C7" w:rsidRPr="006D34C7" w:rsidRDefault="006D34C7" w:rsidP="006D34C7">
            <w:pPr>
              <w:ind w:firstLine="709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6D34C7" w:rsidRPr="006D34C7" w:rsidRDefault="006D34C7" w:rsidP="006D34C7">
            <w:pPr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  <w:lang w:val="en-US"/>
              </w:rPr>
              <w:t xml:space="preserve"> </w:t>
            </w: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 xml:space="preserve">Нравственные ценности российского народа  </w:t>
            </w:r>
          </w:p>
        </w:tc>
        <w:tc>
          <w:tcPr>
            <w:tcW w:w="2977" w:type="dxa"/>
          </w:tcPr>
          <w:p w:rsidR="006D34C7" w:rsidRPr="006D34C7" w:rsidRDefault="006D34C7" w:rsidP="006D34C7">
            <w:pPr>
              <w:ind w:firstLine="709"/>
              <w:jc w:val="center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9</w:t>
            </w: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  <w:lang w:val="en-US"/>
              </w:rPr>
              <w:t xml:space="preserve"> </w:t>
            </w: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часов</w:t>
            </w:r>
          </w:p>
        </w:tc>
      </w:tr>
      <w:tr w:rsidR="006D34C7" w:rsidRPr="006D34C7" w:rsidTr="000537C2">
        <w:tc>
          <w:tcPr>
            <w:tcW w:w="568" w:type="dxa"/>
          </w:tcPr>
          <w:p w:rsidR="006D34C7" w:rsidRPr="006D34C7" w:rsidRDefault="006D34C7" w:rsidP="006D34C7">
            <w:pPr>
              <w:ind w:firstLine="709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6D34C7" w:rsidRPr="006D34C7" w:rsidRDefault="006D34C7" w:rsidP="006D34C7">
            <w:pPr>
              <w:rPr>
                <w:rFonts w:ascii="Times New Roman" w:eastAsia="Calibri" w:hAnsi="Times New Roman" w:cs="Times New Roman"/>
                <w:color w:val="404040"/>
                <w:sz w:val="24"/>
                <w:szCs w:val="24"/>
                <w:lang w:val="en-US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 xml:space="preserve"> Религия и культура  </w:t>
            </w:r>
          </w:p>
        </w:tc>
        <w:tc>
          <w:tcPr>
            <w:tcW w:w="2977" w:type="dxa"/>
          </w:tcPr>
          <w:p w:rsidR="006D34C7" w:rsidRPr="006D34C7" w:rsidRDefault="006D34C7" w:rsidP="006D34C7">
            <w:pPr>
              <w:ind w:firstLine="709"/>
              <w:jc w:val="center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14 часов</w:t>
            </w:r>
          </w:p>
        </w:tc>
      </w:tr>
      <w:tr w:rsidR="006D34C7" w:rsidRPr="006D34C7" w:rsidTr="000537C2">
        <w:tc>
          <w:tcPr>
            <w:tcW w:w="568" w:type="dxa"/>
          </w:tcPr>
          <w:p w:rsidR="006D34C7" w:rsidRPr="006D34C7" w:rsidRDefault="006D34C7" w:rsidP="006D34C7">
            <w:pPr>
              <w:ind w:firstLine="709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6D34C7" w:rsidRPr="006D34C7" w:rsidRDefault="006D34C7" w:rsidP="006D34C7">
            <w:pPr>
              <w:rPr>
                <w:rFonts w:ascii="Times New Roman" w:eastAsia="Calibri" w:hAnsi="Times New Roman" w:cs="Times New Roman"/>
                <w:color w:val="404040"/>
                <w:sz w:val="24"/>
                <w:szCs w:val="24"/>
                <w:lang w:val="en-US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 xml:space="preserve">Как сохранить духовные ценности  </w:t>
            </w:r>
          </w:p>
        </w:tc>
        <w:tc>
          <w:tcPr>
            <w:tcW w:w="2977" w:type="dxa"/>
          </w:tcPr>
          <w:p w:rsidR="006D34C7" w:rsidRPr="006D34C7" w:rsidRDefault="006D34C7" w:rsidP="006D34C7">
            <w:pPr>
              <w:ind w:firstLine="709"/>
              <w:jc w:val="center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4 часа</w:t>
            </w:r>
          </w:p>
        </w:tc>
      </w:tr>
      <w:tr w:rsidR="006D34C7" w:rsidRPr="006D34C7" w:rsidTr="000537C2">
        <w:tc>
          <w:tcPr>
            <w:tcW w:w="568" w:type="dxa"/>
          </w:tcPr>
          <w:p w:rsidR="006D34C7" w:rsidRPr="006D34C7" w:rsidRDefault="006D34C7" w:rsidP="006D34C7">
            <w:pPr>
              <w:ind w:firstLine="709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6D34C7" w:rsidRPr="006D34C7" w:rsidRDefault="006D34C7" w:rsidP="006D34C7">
            <w:pPr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 xml:space="preserve">Твой духовный мир.  </w:t>
            </w:r>
          </w:p>
        </w:tc>
        <w:tc>
          <w:tcPr>
            <w:tcW w:w="2977" w:type="dxa"/>
          </w:tcPr>
          <w:p w:rsidR="006D34C7" w:rsidRPr="006D34C7" w:rsidRDefault="006D34C7" w:rsidP="006D34C7">
            <w:pPr>
              <w:ind w:firstLine="709"/>
              <w:jc w:val="center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3  час</w:t>
            </w:r>
          </w:p>
        </w:tc>
      </w:tr>
      <w:tr w:rsidR="006D34C7" w:rsidRPr="006D34C7" w:rsidTr="000537C2">
        <w:tc>
          <w:tcPr>
            <w:tcW w:w="568" w:type="dxa"/>
          </w:tcPr>
          <w:p w:rsidR="006D34C7" w:rsidRPr="006D34C7" w:rsidRDefault="006D34C7" w:rsidP="006D34C7">
            <w:pPr>
              <w:ind w:firstLine="709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6237" w:type="dxa"/>
          </w:tcPr>
          <w:p w:rsidR="006D34C7" w:rsidRPr="006D34C7" w:rsidRDefault="006D34C7" w:rsidP="006D34C7">
            <w:pPr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2977" w:type="dxa"/>
          </w:tcPr>
          <w:p w:rsidR="006D34C7" w:rsidRPr="006D34C7" w:rsidRDefault="006D34C7" w:rsidP="006D34C7">
            <w:pPr>
              <w:ind w:firstLine="709"/>
              <w:jc w:val="center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1 час</w:t>
            </w:r>
          </w:p>
        </w:tc>
      </w:tr>
      <w:tr w:rsidR="006D34C7" w:rsidRPr="006D34C7" w:rsidTr="000537C2">
        <w:tc>
          <w:tcPr>
            <w:tcW w:w="568" w:type="dxa"/>
          </w:tcPr>
          <w:p w:rsidR="006D34C7" w:rsidRPr="006D34C7" w:rsidRDefault="006D34C7" w:rsidP="006D34C7">
            <w:pPr>
              <w:ind w:firstLine="709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6237" w:type="dxa"/>
          </w:tcPr>
          <w:p w:rsidR="006D34C7" w:rsidRPr="006D34C7" w:rsidRDefault="006D34C7" w:rsidP="006D34C7">
            <w:pPr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Итого</w:t>
            </w:r>
          </w:p>
        </w:tc>
        <w:tc>
          <w:tcPr>
            <w:tcW w:w="2977" w:type="dxa"/>
          </w:tcPr>
          <w:p w:rsidR="006D34C7" w:rsidRPr="006D34C7" w:rsidRDefault="006D34C7" w:rsidP="006D34C7">
            <w:pPr>
              <w:ind w:firstLine="709"/>
              <w:jc w:val="center"/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</w:pPr>
            <w:r w:rsidRPr="006D34C7">
              <w:rPr>
                <w:rFonts w:ascii="Times New Roman" w:eastAsia="Calibri" w:hAnsi="Times New Roman" w:cs="Times New Roman"/>
                <w:color w:val="404040"/>
                <w:sz w:val="24"/>
                <w:szCs w:val="24"/>
              </w:rPr>
              <w:t>35 часов</w:t>
            </w:r>
          </w:p>
        </w:tc>
      </w:tr>
    </w:tbl>
    <w:p w:rsidR="006D34C7" w:rsidRPr="006D34C7" w:rsidRDefault="006D34C7" w:rsidP="006D34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</w:p>
    <w:p w:rsidR="006D34C7" w:rsidRPr="006D34C7" w:rsidRDefault="006D34C7" w:rsidP="006D34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</w:p>
    <w:p w:rsidR="006D34C7" w:rsidRDefault="006D34C7" w:rsidP="00343D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en-US" w:eastAsia="ru-RU"/>
        </w:rPr>
      </w:pPr>
    </w:p>
    <w:p w:rsidR="006D34C7" w:rsidRPr="006D34C7" w:rsidRDefault="006D34C7" w:rsidP="00343D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en-US" w:eastAsia="ru-RU"/>
        </w:rPr>
      </w:pPr>
    </w:p>
    <w:sectPr w:rsidR="006D34C7" w:rsidRPr="006D34C7" w:rsidSect="00FD170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77D3F"/>
    <w:multiLevelType w:val="multilevel"/>
    <w:tmpl w:val="3CCEF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BB223B"/>
    <w:multiLevelType w:val="hybridMultilevel"/>
    <w:tmpl w:val="C6CAD63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A9DAAF62">
      <w:numFmt w:val="bullet"/>
      <w:lvlText w:val="•"/>
      <w:lvlJc w:val="left"/>
      <w:pPr>
        <w:ind w:left="2352" w:hanging="705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21D22FF"/>
    <w:multiLevelType w:val="multilevel"/>
    <w:tmpl w:val="B4EC6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016147"/>
    <w:multiLevelType w:val="multilevel"/>
    <w:tmpl w:val="7E18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2900"/>
    <w:rsid w:val="000552E3"/>
    <w:rsid w:val="000632BC"/>
    <w:rsid w:val="000A5FCC"/>
    <w:rsid w:val="001C1AF7"/>
    <w:rsid w:val="001F116D"/>
    <w:rsid w:val="003038C9"/>
    <w:rsid w:val="00306FC9"/>
    <w:rsid w:val="00343DA6"/>
    <w:rsid w:val="00405CBF"/>
    <w:rsid w:val="0048783E"/>
    <w:rsid w:val="004B19F0"/>
    <w:rsid w:val="00554369"/>
    <w:rsid w:val="005976C6"/>
    <w:rsid w:val="005C6201"/>
    <w:rsid w:val="006D34C7"/>
    <w:rsid w:val="00703FA5"/>
    <w:rsid w:val="007A4AEB"/>
    <w:rsid w:val="007B4D16"/>
    <w:rsid w:val="007E7A51"/>
    <w:rsid w:val="00821513"/>
    <w:rsid w:val="00840188"/>
    <w:rsid w:val="008726E9"/>
    <w:rsid w:val="008C1E05"/>
    <w:rsid w:val="008D1D5C"/>
    <w:rsid w:val="008D65B6"/>
    <w:rsid w:val="009649B2"/>
    <w:rsid w:val="009D599D"/>
    <w:rsid w:val="009E02B1"/>
    <w:rsid w:val="00A17012"/>
    <w:rsid w:val="00A22900"/>
    <w:rsid w:val="00A31C43"/>
    <w:rsid w:val="00A346FB"/>
    <w:rsid w:val="00A64936"/>
    <w:rsid w:val="00AC66C3"/>
    <w:rsid w:val="00B76677"/>
    <w:rsid w:val="00D35BF2"/>
    <w:rsid w:val="00D60DFB"/>
    <w:rsid w:val="00DA7B05"/>
    <w:rsid w:val="00DF00C7"/>
    <w:rsid w:val="00F74D91"/>
    <w:rsid w:val="00FD1704"/>
    <w:rsid w:val="00FD19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5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2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22900"/>
    <w:rPr>
      <w:b/>
      <w:bCs/>
    </w:rPr>
  </w:style>
  <w:style w:type="table" w:styleId="a5">
    <w:name w:val="Table Grid"/>
    <w:basedOn w:val="a1"/>
    <w:uiPriority w:val="59"/>
    <w:rsid w:val="007B4D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link w:val="a7"/>
    <w:uiPriority w:val="34"/>
    <w:qFormat/>
    <w:rsid w:val="007E7A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basedOn w:val="a0"/>
    <w:link w:val="a6"/>
    <w:uiPriority w:val="34"/>
    <w:rsid w:val="007E7A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40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40188"/>
  </w:style>
  <w:style w:type="character" w:customStyle="1" w:styleId="c0">
    <w:name w:val="c0"/>
    <w:basedOn w:val="a0"/>
    <w:rsid w:val="00840188"/>
  </w:style>
  <w:style w:type="character" w:customStyle="1" w:styleId="c14">
    <w:name w:val="c14"/>
    <w:basedOn w:val="a0"/>
    <w:rsid w:val="00840188"/>
  </w:style>
  <w:style w:type="paragraph" w:styleId="a8">
    <w:name w:val="Balloon Text"/>
    <w:basedOn w:val="a"/>
    <w:link w:val="a9"/>
    <w:uiPriority w:val="99"/>
    <w:semiHidden/>
    <w:unhideWhenUsed/>
    <w:rsid w:val="00554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54369"/>
    <w:rPr>
      <w:rFonts w:ascii="Tahoma" w:hAnsi="Tahoma" w:cs="Tahoma"/>
      <w:sz w:val="16"/>
      <w:szCs w:val="16"/>
    </w:rPr>
  </w:style>
  <w:style w:type="paragraph" w:customStyle="1" w:styleId="tabl">
    <w:name w:val="tabl"/>
    <w:basedOn w:val="a"/>
    <w:rsid w:val="003038C9"/>
    <w:pPr>
      <w:widowControl w:val="0"/>
      <w:autoSpaceDE w:val="0"/>
      <w:autoSpaceDN w:val="0"/>
      <w:adjustRightInd w:val="0"/>
      <w:spacing w:after="0" w:line="244" w:lineRule="atLeast"/>
      <w:jc w:val="both"/>
      <w:textAlignment w:val="center"/>
    </w:pPr>
    <w:rPr>
      <w:rFonts w:ascii="NewtonC" w:eastAsia="Times New Roman" w:hAnsi="NewtonC" w:cs="PragmaticaC"/>
      <w:color w:val="000000"/>
      <w:sz w:val="20"/>
      <w:szCs w:val="20"/>
      <w:lang w:eastAsia="ru-RU"/>
    </w:rPr>
  </w:style>
  <w:style w:type="character" w:customStyle="1" w:styleId="7">
    <w:name w:val="Основной текст (7)_"/>
    <w:link w:val="70"/>
    <w:rsid w:val="000632BC"/>
    <w:rPr>
      <w:rFonts w:ascii="Times New Roman" w:hAnsi="Times New Roman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0632BC"/>
    <w:pPr>
      <w:widowControl w:val="0"/>
      <w:shd w:val="clear" w:color="auto" w:fill="FFFFFF"/>
      <w:spacing w:after="0" w:line="278" w:lineRule="exact"/>
      <w:ind w:firstLine="740"/>
      <w:jc w:val="both"/>
    </w:pPr>
    <w:rPr>
      <w:rFonts w:ascii="Times New Roman" w:hAnsi="Times New Roman"/>
    </w:rPr>
  </w:style>
  <w:style w:type="table" w:customStyle="1" w:styleId="1">
    <w:name w:val="Сетка таблицы1"/>
    <w:basedOn w:val="a1"/>
    <w:next w:val="a5"/>
    <w:uiPriority w:val="59"/>
    <w:rsid w:val="008C1E05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2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22900"/>
    <w:rPr>
      <w:b/>
      <w:bCs/>
    </w:rPr>
  </w:style>
  <w:style w:type="table" w:styleId="a5">
    <w:name w:val="Table Grid"/>
    <w:basedOn w:val="a1"/>
    <w:uiPriority w:val="59"/>
    <w:rsid w:val="007B4D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link w:val="a7"/>
    <w:uiPriority w:val="34"/>
    <w:qFormat/>
    <w:rsid w:val="007E7A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basedOn w:val="a0"/>
    <w:link w:val="a6"/>
    <w:uiPriority w:val="34"/>
    <w:rsid w:val="007E7A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40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40188"/>
  </w:style>
  <w:style w:type="character" w:customStyle="1" w:styleId="c0">
    <w:name w:val="c0"/>
    <w:basedOn w:val="a0"/>
    <w:rsid w:val="00840188"/>
  </w:style>
  <w:style w:type="character" w:customStyle="1" w:styleId="c14">
    <w:name w:val="c14"/>
    <w:basedOn w:val="a0"/>
    <w:rsid w:val="00840188"/>
  </w:style>
  <w:style w:type="paragraph" w:styleId="a8">
    <w:name w:val="Balloon Text"/>
    <w:basedOn w:val="a"/>
    <w:link w:val="a9"/>
    <w:uiPriority w:val="99"/>
    <w:semiHidden/>
    <w:unhideWhenUsed/>
    <w:rsid w:val="00554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54369"/>
    <w:rPr>
      <w:rFonts w:ascii="Tahoma" w:hAnsi="Tahoma" w:cs="Tahoma"/>
      <w:sz w:val="16"/>
      <w:szCs w:val="16"/>
    </w:rPr>
  </w:style>
  <w:style w:type="paragraph" w:customStyle="1" w:styleId="tabl">
    <w:name w:val="tabl"/>
    <w:basedOn w:val="a"/>
    <w:rsid w:val="003038C9"/>
    <w:pPr>
      <w:widowControl w:val="0"/>
      <w:autoSpaceDE w:val="0"/>
      <w:autoSpaceDN w:val="0"/>
      <w:adjustRightInd w:val="0"/>
      <w:spacing w:after="0" w:line="244" w:lineRule="atLeast"/>
      <w:jc w:val="both"/>
      <w:textAlignment w:val="center"/>
    </w:pPr>
    <w:rPr>
      <w:rFonts w:ascii="NewtonC" w:eastAsia="Times New Roman" w:hAnsi="NewtonC" w:cs="PragmaticaC"/>
      <w:color w:val="000000"/>
      <w:sz w:val="20"/>
      <w:szCs w:val="20"/>
      <w:lang w:eastAsia="ru-RU"/>
    </w:rPr>
  </w:style>
  <w:style w:type="character" w:customStyle="1" w:styleId="7">
    <w:name w:val="Основной текст (7)_"/>
    <w:link w:val="70"/>
    <w:rsid w:val="000632BC"/>
    <w:rPr>
      <w:rFonts w:ascii="Times New Roman" w:hAnsi="Times New Roman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0632BC"/>
    <w:pPr>
      <w:widowControl w:val="0"/>
      <w:shd w:val="clear" w:color="auto" w:fill="FFFFFF"/>
      <w:spacing w:after="0" w:line="278" w:lineRule="exact"/>
      <w:ind w:firstLine="740"/>
      <w:jc w:val="both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5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8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9722D-E6FF-4687-9375-6CEC0A7D1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6</Pages>
  <Words>1844</Words>
  <Characters>10517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Шарипова Роза</dc:creator>
  <cp:keywords/>
  <dc:description/>
  <cp:lastModifiedBy>пользователь</cp:lastModifiedBy>
  <cp:revision>12</cp:revision>
  <cp:lastPrinted>2019-09-30T18:19:00Z</cp:lastPrinted>
  <dcterms:created xsi:type="dcterms:W3CDTF">2017-09-12T05:43:00Z</dcterms:created>
  <dcterms:modified xsi:type="dcterms:W3CDTF">2020-02-28T05:56:00Z</dcterms:modified>
</cp:coreProperties>
</file>